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D3" w:rsidRDefault="00662514">
      <w:pPr>
        <w:pStyle w:val="Pealkiri"/>
        <w:pBdr>
          <w:bottom w:val="single" w:sz="6" w:space="1" w:color="auto"/>
        </w:pBdr>
        <w:rPr>
          <w:i/>
          <w:sz w:val="16"/>
          <w:szCs w:val="16"/>
        </w:rPr>
      </w:pPr>
      <w:r w:rsidRPr="00961BD3">
        <w:rPr>
          <w:i/>
          <w:sz w:val="72"/>
          <w:szCs w:val="72"/>
        </w:rPr>
        <w:t>AGRONOMY RESEARCH</w:t>
      </w:r>
    </w:p>
    <w:p w:rsidR="00662514" w:rsidRDefault="00662514">
      <w:pPr>
        <w:jc w:val="center"/>
        <w:rPr>
          <w:b/>
          <w:sz w:val="24"/>
        </w:rPr>
      </w:pPr>
    </w:p>
    <w:p w:rsidR="00A56557" w:rsidRDefault="00A56557">
      <w:pPr>
        <w:jc w:val="center"/>
        <w:rPr>
          <w:b/>
          <w:sz w:val="24"/>
        </w:rPr>
      </w:pPr>
    </w:p>
    <w:p w:rsidR="00662514" w:rsidRDefault="00662514">
      <w:pPr>
        <w:pStyle w:val="Taandegakehatekst"/>
      </w:pPr>
      <w:r>
        <w:t xml:space="preserve">The general purpose of your review is to assist the editors in evaluating the worthiness of this manuscript for publication, and to help the author (s) make improvements to the manuscript. Please consider in </w:t>
      </w:r>
      <w:proofErr w:type="spellStart"/>
      <w:r>
        <w:t>you</w:t>
      </w:r>
      <w:proofErr w:type="spellEnd"/>
      <w:r>
        <w:t xml:space="preserve"> comments on the following aspects:</w:t>
      </w:r>
    </w:p>
    <w:p w:rsidR="00662514" w:rsidRDefault="00662514">
      <w:pPr>
        <w:jc w:val="both"/>
        <w:rPr>
          <w:sz w:val="24"/>
        </w:rPr>
      </w:pPr>
    </w:p>
    <w:p w:rsidR="00662514" w:rsidRDefault="00662514">
      <w:pPr>
        <w:jc w:val="both"/>
      </w:pPr>
      <w:r>
        <w:t>In case of additional comments</w:t>
      </w:r>
      <w:r w:rsidR="005F4818">
        <w:t>,</w:t>
      </w:r>
      <w:r>
        <w:t xml:space="preserve"> use the </w:t>
      </w:r>
      <w:r w:rsidR="005F4818">
        <w:t xml:space="preserve">space provided for </w:t>
      </w:r>
      <w:r>
        <w:t>referee evaluation on the next page. If the answers in some point(s) are negative, please give clear arguments.</w:t>
      </w:r>
    </w:p>
    <w:p w:rsidR="00D72C02" w:rsidRDefault="00D72C02">
      <w:pPr>
        <w:jc w:val="both"/>
      </w:pPr>
    </w:p>
    <w:p w:rsidR="00D72C02" w:rsidRDefault="00D72C02">
      <w:pPr>
        <w:jc w:val="both"/>
      </w:pPr>
    </w:p>
    <w:tbl>
      <w:tblPr>
        <w:tblW w:w="0" w:type="auto"/>
        <w:tblLook w:val="01E0" w:firstRow="1" w:lastRow="1" w:firstColumn="1" w:lastColumn="1" w:noHBand="0" w:noVBand="0"/>
      </w:tblPr>
      <w:tblGrid>
        <w:gridCol w:w="1799"/>
        <w:gridCol w:w="8173"/>
      </w:tblGrid>
      <w:tr w:rsidR="00D522C2" w:rsidRPr="009F50AB" w:rsidTr="009F50AB">
        <w:tc>
          <w:tcPr>
            <w:tcW w:w="1809" w:type="dxa"/>
          </w:tcPr>
          <w:p w:rsidR="00D522C2" w:rsidRPr="009F50AB" w:rsidRDefault="00D522C2" w:rsidP="0028063A">
            <w:pPr>
              <w:jc w:val="right"/>
              <w:rPr>
                <w:b/>
                <w:sz w:val="24"/>
                <w:szCs w:val="24"/>
              </w:rPr>
            </w:pPr>
            <w:r w:rsidRPr="009F50AB">
              <w:rPr>
                <w:b/>
                <w:sz w:val="24"/>
                <w:szCs w:val="24"/>
              </w:rPr>
              <w:t>Script number:</w:t>
            </w:r>
          </w:p>
        </w:tc>
        <w:tc>
          <w:tcPr>
            <w:tcW w:w="8303" w:type="dxa"/>
          </w:tcPr>
          <w:p w:rsidR="00D522C2" w:rsidRPr="009F50AB" w:rsidRDefault="005E56ED" w:rsidP="00EC20A9">
            <w:pPr>
              <w:jc w:val="both"/>
              <w:rPr>
                <w:b/>
                <w:sz w:val="24"/>
                <w:szCs w:val="24"/>
              </w:rPr>
            </w:pPr>
            <w:r>
              <w:rPr>
                <w:b/>
                <w:sz w:val="24"/>
                <w:szCs w:val="24"/>
              </w:rPr>
              <w:t>BSE</w:t>
            </w:r>
            <w:r w:rsidR="0023321D">
              <w:rPr>
                <w:b/>
                <w:sz w:val="24"/>
                <w:szCs w:val="24"/>
              </w:rPr>
              <w:t>2016</w:t>
            </w:r>
            <w:r w:rsidR="00490316">
              <w:rPr>
                <w:b/>
                <w:sz w:val="24"/>
                <w:szCs w:val="24"/>
              </w:rPr>
              <w:t>_</w:t>
            </w:r>
            <w:r w:rsidR="0023321D">
              <w:rPr>
                <w:b/>
                <w:sz w:val="24"/>
                <w:szCs w:val="24"/>
              </w:rPr>
              <w:t>00</w:t>
            </w:r>
          </w:p>
        </w:tc>
      </w:tr>
      <w:tr w:rsidR="00D522C2" w:rsidRPr="009F50AB" w:rsidTr="009F50AB">
        <w:tc>
          <w:tcPr>
            <w:tcW w:w="1809" w:type="dxa"/>
          </w:tcPr>
          <w:p w:rsidR="00D522C2" w:rsidRPr="009F50AB" w:rsidRDefault="00D522C2" w:rsidP="009F50AB">
            <w:pPr>
              <w:jc w:val="right"/>
              <w:rPr>
                <w:b/>
                <w:sz w:val="24"/>
                <w:szCs w:val="24"/>
              </w:rPr>
            </w:pPr>
            <w:r w:rsidRPr="009F50AB">
              <w:rPr>
                <w:b/>
                <w:sz w:val="24"/>
                <w:szCs w:val="24"/>
              </w:rPr>
              <w:t>Title:</w:t>
            </w:r>
          </w:p>
        </w:tc>
        <w:tc>
          <w:tcPr>
            <w:tcW w:w="8303" w:type="dxa"/>
          </w:tcPr>
          <w:p w:rsidR="00D522C2" w:rsidRPr="009F50AB" w:rsidRDefault="00D522C2" w:rsidP="009F50AB">
            <w:pPr>
              <w:jc w:val="both"/>
              <w:rPr>
                <w:b/>
                <w:sz w:val="24"/>
                <w:szCs w:val="24"/>
              </w:rPr>
            </w:pPr>
          </w:p>
        </w:tc>
      </w:tr>
      <w:tr w:rsidR="00D522C2" w:rsidRPr="009F50AB" w:rsidTr="009F50AB">
        <w:tc>
          <w:tcPr>
            <w:tcW w:w="1809" w:type="dxa"/>
          </w:tcPr>
          <w:p w:rsidR="00D522C2" w:rsidRPr="009F50AB" w:rsidRDefault="00D522C2" w:rsidP="009F50AB">
            <w:pPr>
              <w:jc w:val="right"/>
              <w:rPr>
                <w:b/>
                <w:sz w:val="24"/>
                <w:szCs w:val="24"/>
              </w:rPr>
            </w:pPr>
            <w:r w:rsidRPr="009F50AB">
              <w:rPr>
                <w:b/>
                <w:sz w:val="24"/>
                <w:szCs w:val="24"/>
              </w:rPr>
              <w:t>Author(s):</w:t>
            </w:r>
          </w:p>
        </w:tc>
        <w:tc>
          <w:tcPr>
            <w:tcW w:w="8303" w:type="dxa"/>
          </w:tcPr>
          <w:p w:rsidR="00D522C2" w:rsidRPr="009F50AB" w:rsidRDefault="00D522C2" w:rsidP="009F50AB">
            <w:pPr>
              <w:jc w:val="both"/>
              <w:rPr>
                <w:b/>
                <w:sz w:val="24"/>
                <w:szCs w:val="24"/>
              </w:rPr>
            </w:pPr>
          </w:p>
        </w:tc>
      </w:tr>
    </w:tbl>
    <w:p w:rsidR="00D522C2" w:rsidRDefault="00D522C2">
      <w:pPr>
        <w:jc w:val="both"/>
        <w:rPr>
          <w:b/>
          <w:sz w:val="24"/>
          <w:szCs w:val="24"/>
        </w:rPr>
      </w:pPr>
    </w:p>
    <w:p w:rsidR="00961BD3" w:rsidRDefault="00961BD3" w:rsidP="00961BD3">
      <w:pPr>
        <w:pStyle w:val="Pealkiri"/>
      </w:pPr>
    </w:p>
    <w:p w:rsidR="00662514" w:rsidRDefault="00961BD3" w:rsidP="00961BD3">
      <w:pPr>
        <w:pStyle w:val="Pealkiri"/>
      </w:pPr>
      <w:r>
        <w:t>GUIDELINES FOR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945"/>
        <w:gridCol w:w="567"/>
        <w:gridCol w:w="536"/>
        <w:gridCol w:w="1039"/>
      </w:tblGrid>
      <w:tr w:rsidR="00D72C02" w:rsidTr="009F50AB">
        <w:tc>
          <w:tcPr>
            <w:tcW w:w="534" w:type="dxa"/>
            <w:tcBorders>
              <w:top w:val="nil"/>
              <w:left w:val="nil"/>
              <w:bottom w:val="nil"/>
              <w:right w:val="nil"/>
            </w:tcBorders>
          </w:tcPr>
          <w:p w:rsidR="00D72C02" w:rsidRPr="009F50AB" w:rsidRDefault="00D72C02" w:rsidP="009F50AB">
            <w:pPr>
              <w:jc w:val="both"/>
              <w:rPr>
                <w:sz w:val="24"/>
                <w:szCs w:val="24"/>
              </w:rPr>
            </w:pPr>
          </w:p>
        </w:tc>
        <w:tc>
          <w:tcPr>
            <w:tcW w:w="6945" w:type="dxa"/>
            <w:tcBorders>
              <w:top w:val="nil"/>
              <w:left w:val="nil"/>
              <w:bottom w:val="nil"/>
              <w:right w:val="single" w:sz="4" w:space="0" w:color="auto"/>
            </w:tcBorders>
          </w:tcPr>
          <w:p w:rsidR="00D72C02" w:rsidRPr="009F50AB" w:rsidRDefault="00D72C02" w:rsidP="009F50AB">
            <w:pPr>
              <w:jc w:val="both"/>
              <w:rPr>
                <w:sz w:val="24"/>
                <w:szCs w:val="24"/>
              </w:rPr>
            </w:pPr>
          </w:p>
        </w:tc>
        <w:tc>
          <w:tcPr>
            <w:tcW w:w="567" w:type="dxa"/>
            <w:tcBorders>
              <w:left w:val="single" w:sz="4" w:space="0" w:color="auto"/>
            </w:tcBorders>
          </w:tcPr>
          <w:p w:rsidR="00D72C02" w:rsidRPr="00961BD3" w:rsidRDefault="00D72C02" w:rsidP="009F50AB">
            <w:pPr>
              <w:jc w:val="center"/>
            </w:pPr>
            <w:r w:rsidRPr="00961BD3">
              <w:t xml:space="preserve">Yes </w:t>
            </w:r>
          </w:p>
        </w:tc>
        <w:tc>
          <w:tcPr>
            <w:tcW w:w="536" w:type="dxa"/>
          </w:tcPr>
          <w:p w:rsidR="00D72C02" w:rsidRPr="00961BD3" w:rsidRDefault="00D72C02" w:rsidP="009F50AB">
            <w:pPr>
              <w:jc w:val="center"/>
            </w:pPr>
            <w:r w:rsidRPr="00961BD3">
              <w:t>No</w:t>
            </w:r>
          </w:p>
        </w:tc>
        <w:tc>
          <w:tcPr>
            <w:tcW w:w="1039" w:type="dxa"/>
          </w:tcPr>
          <w:p w:rsidR="00D72C02" w:rsidRPr="00961BD3" w:rsidRDefault="00D72C02" w:rsidP="009F50AB">
            <w:pPr>
              <w:jc w:val="center"/>
            </w:pPr>
            <w:r w:rsidRPr="00961BD3">
              <w:t>See comments</w:t>
            </w:r>
          </w:p>
        </w:tc>
      </w:tr>
      <w:tr w:rsidR="00D72C02" w:rsidTr="009F50AB">
        <w:tc>
          <w:tcPr>
            <w:tcW w:w="534" w:type="dxa"/>
            <w:tcBorders>
              <w:top w:val="nil"/>
              <w:left w:val="nil"/>
              <w:bottom w:val="nil"/>
              <w:right w:val="nil"/>
            </w:tcBorders>
          </w:tcPr>
          <w:p w:rsidR="00D72C02" w:rsidRPr="009F50AB" w:rsidRDefault="00D72C02" w:rsidP="009F50AB">
            <w:pPr>
              <w:jc w:val="both"/>
              <w:rPr>
                <w:sz w:val="24"/>
                <w:szCs w:val="24"/>
              </w:rPr>
            </w:pPr>
            <w:r w:rsidRPr="009F50AB">
              <w:rPr>
                <w:sz w:val="24"/>
                <w:szCs w:val="24"/>
              </w:rPr>
              <w:t>1.</w:t>
            </w:r>
          </w:p>
        </w:tc>
        <w:tc>
          <w:tcPr>
            <w:tcW w:w="6945" w:type="dxa"/>
            <w:tcBorders>
              <w:top w:val="nil"/>
              <w:left w:val="nil"/>
              <w:bottom w:val="nil"/>
              <w:right w:val="single" w:sz="4" w:space="0" w:color="auto"/>
            </w:tcBorders>
          </w:tcPr>
          <w:p w:rsidR="00D72C02" w:rsidRPr="009F50AB" w:rsidRDefault="00961BD3" w:rsidP="009F50AB">
            <w:pPr>
              <w:jc w:val="both"/>
              <w:rPr>
                <w:sz w:val="24"/>
                <w:szCs w:val="24"/>
              </w:rPr>
            </w:pPr>
            <w:r w:rsidRPr="009F50AB">
              <w:rPr>
                <w:sz w:val="24"/>
              </w:rPr>
              <w:t>Does the title of the paper clearly reflect its contents?</w:t>
            </w:r>
          </w:p>
        </w:tc>
        <w:tc>
          <w:tcPr>
            <w:tcW w:w="567" w:type="dxa"/>
            <w:tcBorders>
              <w:left w:val="single" w:sz="4" w:space="0" w:color="auto"/>
            </w:tcBorders>
          </w:tcPr>
          <w:p w:rsidR="00D72C02" w:rsidRPr="009F50AB" w:rsidRDefault="00D72C02" w:rsidP="00D72C02">
            <w:pPr>
              <w:rPr>
                <w:sz w:val="24"/>
                <w:szCs w:val="24"/>
              </w:rPr>
            </w:pPr>
          </w:p>
        </w:tc>
        <w:tc>
          <w:tcPr>
            <w:tcW w:w="536" w:type="dxa"/>
          </w:tcPr>
          <w:p w:rsidR="00D72C02" w:rsidRPr="009F50AB" w:rsidRDefault="00D72C02" w:rsidP="00D72C02">
            <w:pPr>
              <w:rPr>
                <w:sz w:val="24"/>
                <w:szCs w:val="24"/>
              </w:rPr>
            </w:pPr>
          </w:p>
        </w:tc>
        <w:tc>
          <w:tcPr>
            <w:tcW w:w="1039" w:type="dxa"/>
          </w:tcPr>
          <w:p w:rsidR="00D72C02" w:rsidRPr="009F50AB" w:rsidRDefault="00D72C02" w:rsidP="00D72C02">
            <w:pPr>
              <w:rPr>
                <w:sz w:val="24"/>
                <w:szCs w:val="24"/>
              </w:rPr>
            </w:pPr>
          </w:p>
        </w:tc>
      </w:tr>
      <w:tr w:rsidR="00F6359E" w:rsidTr="009F50AB">
        <w:tc>
          <w:tcPr>
            <w:tcW w:w="534" w:type="dxa"/>
            <w:tcBorders>
              <w:top w:val="nil"/>
              <w:left w:val="nil"/>
              <w:bottom w:val="nil"/>
              <w:right w:val="nil"/>
            </w:tcBorders>
          </w:tcPr>
          <w:p w:rsidR="00F6359E" w:rsidRPr="009F50AB" w:rsidRDefault="00544B5A" w:rsidP="00544B5A">
            <w:pPr>
              <w:jc w:val="both"/>
              <w:rPr>
                <w:sz w:val="24"/>
                <w:szCs w:val="24"/>
              </w:rPr>
            </w:pPr>
            <w:r>
              <w:rPr>
                <w:sz w:val="24"/>
                <w:szCs w:val="24"/>
              </w:rPr>
              <w:t>2</w:t>
            </w:r>
            <w:r w:rsidR="00F6359E" w:rsidRPr="009F50AB">
              <w:rPr>
                <w:sz w:val="24"/>
                <w:szCs w:val="24"/>
              </w:rPr>
              <w:t>.</w:t>
            </w:r>
          </w:p>
        </w:tc>
        <w:tc>
          <w:tcPr>
            <w:tcW w:w="6945" w:type="dxa"/>
            <w:tcBorders>
              <w:top w:val="nil"/>
              <w:left w:val="nil"/>
              <w:bottom w:val="nil"/>
              <w:right w:val="single" w:sz="4" w:space="0" w:color="auto"/>
            </w:tcBorders>
          </w:tcPr>
          <w:p w:rsidR="00F6359E" w:rsidRPr="009F50AB" w:rsidRDefault="00F6359E" w:rsidP="009F50AB">
            <w:pPr>
              <w:jc w:val="both"/>
              <w:rPr>
                <w:sz w:val="24"/>
              </w:rPr>
            </w:pPr>
            <w:r w:rsidRPr="009F50AB">
              <w:rPr>
                <w:sz w:val="24"/>
              </w:rPr>
              <w:t>Does the introduction state the scientific problem clearly?</w:t>
            </w:r>
          </w:p>
        </w:tc>
        <w:tc>
          <w:tcPr>
            <w:tcW w:w="567" w:type="dxa"/>
            <w:tcBorders>
              <w:left w:val="single" w:sz="4" w:space="0" w:color="auto"/>
            </w:tcBorders>
          </w:tcPr>
          <w:p w:rsidR="00F6359E" w:rsidRPr="009F50AB" w:rsidRDefault="00F6359E" w:rsidP="00D72C02">
            <w:pPr>
              <w:rPr>
                <w:sz w:val="24"/>
                <w:szCs w:val="24"/>
              </w:rPr>
            </w:pPr>
          </w:p>
        </w:tc>
        <w:tc>
          <w:tcPr>
            <w:tcW w:w="536" w:type="dxa"/>
          </w:tcPr>
          <w:p w:rsidR="00F6359E" w:rsidRPr="009F50AB" w:rsidRDefault="00F6359E" w:rsidP="00D72C02">
            <w:pPr>
              <w:rPr>
                <w:sz w:val="24"/>
                <w:szCs w:val="24"/>
              </w:rPr>
            </w:pPr>
          </w:p>
        </w:tc>
        <w:tc>
          <w:tcPr>
            <w:tcW w:w="1039" w:type="dxa"/>
          </w:tcPr>
          <w:p w:rsidR="00F6359E" w:rsidRPr="009F50AB" w:rsidRDefault="00F6359E" w:rsidP="00D72C02">
            <w:pPr>
              <w:rPr>
                <w:sz w:val="24"/>
                <w:szCs w:val="24"/>
              </w:rPr>
            </w:pPr>
          </w:p>
        </w:tc>
      </w:tr>
      <w:tr w:rsidR="00F6359E" w:rsidTr="009F50AB">
        <w:tc>
          <w:tcPr>
            <w:tcW w:w="534" w:type="dxa"/>
            <w:tcBorders>
              <w:top w:val="nil"/>
              <w:left w:val="nil"/>
              <w:bottom w:val="nil"/>
              <w:right w:val="nil"/>
            </w:tcBorders>
          </w:tcPr>
          <w:p w:rsidR="00F6359E" w:rsidRPr="009F50AB" w:rsidRDefault="00544B5A" w:rsidP="009F50AB">
            <w:pPr>
              <w:jc w:val="both"/>
              <w:rPr>
                <w:sz w:val="24"/>
                <w:szCs w:val="24"/>
              </w:rPr>
            </w:pPr>
            <w:r>
              <w:rPr>
                <w:sz w:val="24"/>
                <w:szCs w:val="24"/>
              </w:rPr>
              <w:t>3</w:t>
            </w:r>
            <w:r w:rsidR="00F6359E" w:rsidRPr="009F50AB">
              <w:rPr>
                <w:sz w:val="24"/>
                <w:szCs w:val="24"/>
              </w:rPr>
              <w:t>.</w:t>
            </w:r>
          </w:p>
        </w:tc>
        <w:tc>
          <w:tcPr>
            <w:tcW w:w="6945" w:type="dxa"/>
            <w:tcBorders>
              <w:top w:val="nil"/>
              <w:left w:val="nil"/>
              <w:bottom w:val="nil"/>
              <w:right w:val="single" w:sz="4" w:space="0" w:color="auto"/>
            </w:tcBorders>
          </w:tcPr>
          <w:p w:rsidR="00F6359E" w:rsidRPr="009F50AB" w:rsidRDefault="00F6359E" w:rsidP="009F50AB">
            <w:pPr>
              <w:jc w:val="both"/>
              <w:rPr>
                <w:sz w:val="24"/>
              </w:rPr>
            </w:pPr>
            <w:r w:rsidRPr="009F50AB">
              <w:rPr>
                <w:sz w:val="24"/>
              </w:rPr>
              <w:t>Is the description of materials and methods sufficiently informative to allow replication of the experiment?</w:t>
            </w:r>
          </w:p>
        </w:tc>
        <w:tc>
          <w:tcPr>
            <w:tcW w:w="567" w:type="dxa"/>
            <w:tcBorders>
              <w:left w:val="single" w:sz="4" w:space="0" w:color="auto"/>
            </w:tcBorders>
          </w:tcPr>
          <w:p w:rsidR="00F6359E" w:rsidRPr="009F50AB" w:rsidRDefault="00F6359E" w:rsidP="00D72C02">
            <w:pPr>
              <w:rPr>
                <w:sz w:val="24"/>
                <w:szCs w:val="24"/>
              </w:rPr>
            </w:pPr>
          </w:p>
        </w:tc>
        <w:tc>
          <w:tcPr>
            <w:tcW w:w="536" w:type="dxa"/>
          </w:tcPr>
          <w:p w:rsidR="00F6359E" w:rsidRPr="009F50AB" w:rsidRDefault="00F6359E" w:rsidP="00D72C02">
            <w:pPr>
              <w:rPr>
                <w:sz w:val="24"/>
                <w:szCs w:val="24"/>
              </w:rPr>
            </w:pPr>
          </w:p>
        </w:tc>
        <w:tc>
          <w:tcPr>
            <w:tcW w:w="1039" w:type="dxa"/>
          </w:tcPr>
          <w:p w:rsidR="00F6359E" w:rsidRPr="009F50AB" w:rsidRDefault="00F6359E" w:rsidP="00D72C02">
            <w:pPr>
              <w:rPr>
                <w:sz w:val="24"/>
                <w:szCs w:val="24"/>
              </w:rPr>
            </w:pPr>
          </w:p>
        </w:tc>
      </w:tr>
      <w:tr w:rsidR="00F6359E" w:rsidTr="009F50AB">
        <w:tc>
          <w:tcPr>
            <w:tcW w:w="534" w:type="dxa"/>
            <w:tcBorders>
              <w:top w:val="nil"/>
              <w:left w:val="nil"/>
              <w:bottom w:val="nil"/>
              <w:right w:val="nil"/>
            </w:tcBorders>
          </w:tcPr>
          <w:p w:rsidR="00F6359E" w:rsidRPr="009F50AB" w:rsidRDefault="00544B5A" w:rsidP="009F50AB">
            <w:pPr>
              <w:jc w:val="both"/>
              <w:rPr>
                <w:sz w:val="24"/>
                <w:szCs w:val="24"/>
              </w:rPr>
            </w:pPr>
            <w:r>
              <w:rPr>
                <w:sz w:val="24"/>
                <w:szCs w:val="24"/>
              </w:rPr>
              <w:t>4</w:t>
            </w:r>
            <w:r w:rsidR="00F6359E" w:rsidRPr="009F50AB">
              <w:rPr>
                <w:sz w:val="24"/>
                <w:szCs w:val="24"/>
              </w:rPr>
              <w:t>.</w:t>
            </w:r>
          </w:p>
        </w:tc>
        <w:tc>
          <w:tcPr>
            <w:tcW w:w="6945" w:type="dxa"/>
            <w:tcBorders>
              <w:top w:val="nil"/>
              <w:left w:val="nil"/>
              <w:bottom w:val="nil"/>
              <w:right w:val="single" w:sz="4" w:space="0" w:color="auto"/>
            </w:tcBorders>
          </w:tcPr>
          <w:p w:rsidR="00F6359E" w:rsidRPr="009F50AB" w:rsidRDefault="00F6359E" w:rsidP="009F50AB">
            <w:pPr>
              <w:jc w:val="both"/>
              <w:rPr>
                <w:sz w:val="24"/>
              </w:rPr>
            </w:pPr>
            <w:proofErr w:type="gramStart"/>
            <w:r w:rsidRPr="009F50AB">
              <w:rPr>
                <w:sz w:val="24"/>
              </w:rPr>
              <w:t>Is the manuscript discussion successful</w:t>
            </w:r>
            <w:proofErr w:type="gramEnd"/>
            <w:r w:rsidRPr="009F50AB">
              <w:rPr>
                <w:sz w:val="24"/>
              </w:rPr>
              <w:t xml:space="preserve">, </w:t>
            </w:r>
            <w:proofErr w:type="gramStart"/>
            <w:r w:rsidRPr="009F50AB">
              <w:rPr>
                <w:sz w:val="24"/>
              </w:rPr>
              <w:t>are the references adequate</w:t>
            </w:r>
            <w:proofErr w:type="gramEnd"/>
            <w:r w:rsidRPr="009F50AB">
              <w:rPr>
                <w:sz w:val="24"/>
              </w:rPr>
              <w:t>?</w:t>
            </w:r>
          </w:p>
        </w:tc>
        <w:tc>
          <w:tcPr>
            <w:tcW w:w="567" w:type="dxa"/>
            <w:tcBorders>
              <w:left w:val="single" w:sz="4" w:space="0" w:color="auto"/>
            </w:tcBorders>
          </w:tcPr>
          <w:p w:rsidR="00F6359E" w:rsidRPr="009F50AB" w:rsidRDefault="00F6359E" w:rsidP="00D72C02">
            <w:pPr>
              <w:rPr>
                <w:sz w:val="24"/>
                <w:szCs w:val="24"/>
              </w:rPr>
            </w:pPr>
          </w:p>
        </w:tc>
        <w:tc>
          <w:tcPr>
            <w:tcW w:w="536" w:type="dxa"/>
          </w:tcPr>
          <w:p w:rsidR="00F6359E" w:rsidRPr="009F50AB" w:rsidRDefault="00F6359E" w:rsidP="00D72C02">
            <w:pPr>
              <w:rPr>
                <w:sz w:val="24"/>
                <w:szCs w:val="24"/>
              </w:rPr>
            </w:pPr>
          </w:p>
        </w:tc>
        <w:tc>
          <w:tcPr>
            <w:tcW w:w="1039" w:type="dxa"/>
          </w:tcPr>
          <w:p w:rsidR="00F6359E" w:rsidRPr="009F50AB" w:rsidRDefault="00F6359E" w:rsidP="00D72C02">
            <w:pPr>
              <w:rPr>
                <w:sz w:val="24"/>
                <w:szCs w:val="24"/>
              </w:rPr>
            </w:pPr>
          </w:p>
        </w:tc>
      </w:tr>
      <w:tr w:rsidR="00F6359E" w:rsidTr="009F50AB">
        <w:tc>
          <w:tcPr>
            <w:tcW w:w="534" w:type="dxa"/>
            <w:tcBorders>
              <w:top w:val="nil"/>
              <w:left w:val="nil"/>
              <w:bottom w:val="nil"/>
              <w:right w:val="nil"/>
            </w:tcBorders>
          </w:tcPr>
          <w:p w:rsidR="00F6359E" w:rsidRPr="009F50AB" w:rsidRDefault="00544B5A" w:rsidP="009F50AB">
            <w:pPr>
              <w:jc w:val="both"/>
              <w:rPr>
                <w:sz w:val="24"/>
                <w:szCs w:val="24"/>
              </w:rPr>
            </w:pPr>
            <w:r>
              <w:rPr>
                <w:sz w:val="24"/>
                <w:szCs w:val="24"/>
              </w:rPr>
              <w:t>5</w:t>
            </w:r>
            <w:r w:rsidR="00F6359E" w:rsidRPr="009F50AB">
              <w:rPr>
                <w:sz w:val="24"/>
                <w:szCs w:val="24"/>
              </w:rPr>
              <w:t>.</w:t>
            </w:r>
          </w:p>
        </w:tc>
        <w:tc>
          <w:tcPr>
            <w:tcW w:w="6945" w:type="dxa"/>
            <w:tcBorders>
              <w:top w:val="nil"/>
              <w:left w:val="nil"/>
              <w:bottom w:val="nil"/>
              <w:right w:val="single" w:sz="4" w:space="0" w:color="auto"/>
            </w:tcBorders>
          </w:tcPr>
          <w:p w:rsidR="00F6359E" w:rsidRPr="009F50AB" w:rsidRDefault="00F6359E" w:rsidP="009F50AB">
            <w:pPr>
              <w:jc w:val="both"/>
              <w:rPr>
                <w:sz w:val="24"/>
              </w:rPr>
            </w:pPr>
            <w:r w:rsidRPr="009F50AB">
              <w:rPr>
                <w:sz w:val="24"/>
              </w:rPr>
              <w:t>Are the experimental results sufficient to justify the conclusions?</w:t>
            </w:r>
          </w:p>
        </w:tc>
        <w:tc>
          <w:tcPr>
            <w:tcW w:w="567" w:type="dxa"/>
            <w:tcBorders>
              <w:left w:val="single" w:sz="4" w:space="0" w:color="auto"/>
            </w:tcBorders>
          </w:tcPr>
          <w:p w:rsidR="00F6359E" w:rsidRPr="009F50AB" w:rsidRDefault="00F6359E" w:rsidP="00D72C02">
            <w:pPr>
              <w:rPr>
                <w:sz w:val="24"/>
                <w:szCs w:val="24"/>
              </w:rPr>
            </w:pPr>
          </w:p>
        </w:tc>
        <w:tc>
          <w:tcPr>
            <w:tcW w:w="536" w:type="dxa"/>
          </w:tcPr>
          <w:p w:rsidR="00F6359E" w:rsidRPr="009F50AB" w:rsidRDefault="00F6359E" w:rsidP="00D72C02">
            <w:pPr>
              <w:rPr>
                <w:sz w:val="24"/>
                <w:szCs w:val="24"/>
              </w:rPr>
            </w:pPr>
          </w:p>
        </w:tc>
        <w:tc>
          <w:tcPr>
            <w:tcW w:w="1039" w:type="dxa"/>
          </w:tcPr>
          <w:p w:rsidR="00F6359E" w:rsidRPr="009F50AB" w:rsidRDefault="00F6359E" w:rsidP="00D72C02">
            <w:pPr>
              <w:rPr>
                <w:sz w:val="24"/>
                <w:szCs w:val="24"/>
              </w:rPr>
            </w:pPr>
          </w:p>
        </w:tc>
      </w:tr>
      <w:tr w:rsidR="00D72C02" w:rsidTr="009F50AB">
        <w:tc>
          <w:tcPr>
            <w:tcW w:w="534" w:type="dxa"/>
            <w:tcBorders>
              <w:top w:val="nil"/>
              <w:left w:val="nil"/>
              <w:bottom w:val="nil"/>
              <w:right w:val="nil"/>
            </w:tcBorders>
          </w:tcPr>
          <w:p w:rsidR="00D72C02" w:rsidRPr="009F50AB" w:rsidRDefault="00544B5A" w:rsidP="009F50AB">
            <w:pPr>
              <w:jc w:val="both"/>
              <w:rPr>
                <w:sz w:val="24"/>
                <w:szCs w:val="24"/>
              </w:rPr>
            </w:pPr>
            <w:r>
              <w:rPr>
                <w:sz w:val="24"/>
                <w:szCs w:val="24"/>
              </w:rPr>
              <w:t>6</w:t>
            </w:r>
            <w:r w:rsidR="00D72C02" w:rsidRPr="009F50AB">
              <w:rPr>
                <w:sz w:val="24"/>
                <w:szCs w:val="24"/>
              </w:rPr>
              <w:t>.</w:t>
            </w:r>
          </w:p>
        </w:tc>
        <w:tc>
          <w:tcPr>
            <w:tcW w:w="6945" w:type="dxa"/>
            <w:tcBorders>
              <w:top w:val="nil"/>
              <w:left w:val="nil"/>
              <w:bottom w:val="nil"/>
              <w:right w:val="single" w:sz="4" w:space="0" w:color="auto"/>
            </w:tcBorders>
          </w:tcPr>
          <w:p w:rsidR="00D72C02" w:rsidRPr="009F50AB" w:rsidRDefault="00910767" w:rsidP="009F50AB">
            <w:pPr>
              <w:jc w:val="both"/>
              <w:rPr>
                <w:sz w:val="24"/>
                <w:szCs w:val="24"/>
              </w:rPr>
            </w:pPr>
            <w:r w:rsidRPr="009F50AB">
              <w:rPr>
                <w:sz w:val="24"/>
              </w:rPr>
              <w:t>Does the paper make</w:t>
            </w:r>
            <w:r w:rsidR="00961BD3" w:rsidRPr="009F50AB">
              <w:rPr>
                <w:sz w:val="24"/>
              </w:rPr>
              <w:t xml:space="preserve"> a significant new contribution to the advancement of knowledge or towards a better understanding of existing concepts?</w:t>
            </w:r>
          </w:p>
        </w:tc>
        <w:tc>
          <w:tcPr>
            <w:tcW w:w="567" w:type="dxa"/>
            <w:tcBorders>
              <w:left w:val="single" w:sz="4" w:space="0" w:color="auto"/>
            </w:tcBorders>
          </w:tcPr>
          <w:p w:rsidR="00D72C02" w:rsidRPr="009F50AB" w:rsidRDefault="00D72C02" w:rsidP="00D72C02">
            <w:pPr>
              <w:rPr>
                <w:sz w:val="24"/>
                <w:szCs w:val="24"/>
              </w:rPr>
            </w:pPr>
          </w:p>
        </w:tc>
        <w:tc>
          <w:tcPr>
            <w:tcW w:w="536" w:type="dxa"/>
          </w:tcPr>
          <w:p w:rsidR="00D72C02" w:rsidRPr="009F50AB" w:rsidRDefault="00D72C02" w:rsidP="00D72C02">
            <w:pPr>
              <w:rPr>
                <w:sz w:val="24"/>
                <w:szCs w:val="24"/>
              </w:rPr>
            </w:pPr>
          </w:p>
        </w:tc>
        <w:tc>
          <w:tcPr>
            <w:tcW w:w="1039" w:type="dxa"/>
          </w:tcPr>
          <w:p w:rsidR="00D72C02" w:rsidRPr="009F50AB" w:rsidRDefault="00D72C02" w:rsidP="00D72C02">
            <w:pPr>
              <w:rPr>
                <w:sz w:val="24"/>
                <w:szCs w:val="24"/>
              </w:rPr>
            </w:pPr>
          </w:p>
        </w:tc>
      </w:tr>
      <w:tr w:rsidR="00F6359E" w:rsidTr="009F50AB">
        <w:tc>
          <w:tcPr>
            <w:tcW w:w="534" w:type="dxa"/>
            <w:tcBorders>
              <w:top w:val="nil"/>
              <w:left w:val="nil"/>
              <w:bottom w:val="nil"/>
              <w:right w:val="nil"/>
            </w:tcBorders>
          </w:tcPr>
          <w:p w:rsidR="00F6359E" w:rsidRPr="009F50AB" w:rsidRDefault="00544B5A" w:rsidP="009F50AB">
            <w:pPr>
              <w:jc w:val="both"/>
              <w:rPr>
                <w:sz w:val="24"/>
                <w:szCs w:val="24"/>
              </w:rPr>
            </w:pPr>
            <w:r>
              <w:rPr>
                <w:sz w:val="24"/>
                <w:szCs w:val="24"/>
              </w:rPr>
              <w:t>7</w:t>
            </w:r>
            <w:r w:rsidR="00F6359E" w:rsidRPr="009F50AB">
              <w:rPr>
                <w:sz w:val="24"/>
                <w:szCs w:val="24"/>
              </w:rPr>
              <w:t>.</w:t>
            </w:r>
          </w:p>
        </w:tc>
        <w:tc>
          <w:tcPr>
            <w:tcW w:w="6945" w:type="dxa"/>
            <w:tcBorders>
              <w:top w:val="nil"/>
              <w:left w:val="nil"/>
              <w:bottom w:val="nil"/>
              <w:right w:val="single" w:sz="4" w:space="0" w:color="auto"/>
            </w:tcBorders>
          </w:tcPr>
          <w:p w:rsidR="00F6359E" w:rsidRPr="009F50AB" w:rsidRDefault="00F6359E" w:rsidP="009F50AB">
            <w:pPr>
              <w:jc w:val="both"/>
              <w:rPr>
                <w:sz w:val="24"/>
                <w:szCs w:val="24"/>
              </w:rPr>
            </w:pPr>
            <w:proofErr w:type="gramStart"/>
            <w:r w:rsidRPr="009F50AB">
              <w:rPr>
                <w:sz w:val="24"/>
              </w:rPr>
              <w:t>Is the content of the manuscript acceptable and article structured</w:t>
            </w:r>
            <w:proofErr w:type="gramEnd"/>
            <w:r w:rsidRPr="009F50AB">
              <w:rPr>
                <w:sz w:val="24"/>
              </w:rPr>
              <w:t xml:space="preserve"> in agreement with instructions to authors?</w:t>
            </w:r>
          </w:p>
        </w:tc>
        <w:tc>
          <w:tcPr>
            <w:tcW w:w="567" w:type="dxa"/>
            <w:tcBorders>
              <w:left w:val="single" w:sz="4" w:space="0" w:color="auto"/>
            </w:tcBorders>
          </w:tcPr>
          <w:p w:rsidR="00F6359E" w:rsidRPr="009F50AB" w:rsidRDefault="00F6359E" w:rsidP="00D72C02">
            <w:pPr>
              <w:rPr>
                <w:sz w:val="24"/>
                <w:szCs w:val="24"/>
              </w:rPr>
            </w:pPr>
          </w:p>
        </w:tc>
        <w:tc>
          <w:tcPr>
            <w:tcW w:w="536" w:type="dxa"/>
          </w:tcPr>
          <w:p w:rsidR="00F6359E" w:rsidRPr="009F50AB" w:rsidRDefault="00F6359E" w:rsidP="00D72C02">
            <w:pPr>
              <w:rPr>
                <w:sz w:val="24"/>
                <w:szCs w:val="24"/>
              </w:rPr>
            </w:pPr>
          </w:p>
        </w:tc>
        <w:tc>
          <w:tcPr>
            <w:tcW w:w="1039" w:type="dxa"/>
          </w:tcPr>
          <w:p w:rsidR="00F6359E" w:rsidRPr="009F50AB" w:rsidRDefault="00F6359E" w:rsidP="00D72C02">
            <w:pPr>
              <w:rPr>
                <w:sz w:val="24"/>
                <w:szCs w:val="24"/>
              </w:rPr>
            </w:pPr>
          </w:p>
        </w:tc>
      </w:tr>
      <w:tr w:rsidR="00F6359E" w:rsidTr="009F50AB">
        <w:tc>
          <w:tcPr>
            <w:tcW w:w="534" w:type="dxa"/>
            <w:tcBorders>
              <w:top w:val="nil"/>
              <w:left w:val="nil"/>
              <w:bottom w:val="nil"/>
              <w:right w:val="nil"/>
            </w:tcBorders>
          </w:tcPr>
          <w:p w:rsidR="00F6359E" w:rsidRPr="009F50AB" w:rsidRDefault="00544B5A" w:rsidP="009F50AB">
            <w:pPr>
              <w:jc w:val="both"/>
              <w:rPr>
                <w:sz w:val="24"/>
                <w:szCs w:val="24"/>
              </w:rPr>
            </w:pPr>
            <w:r>
              <w:rPr>
                <w:sz w:val="24"/>
                <w:szCs w:val="24"/>
              </w:rPr>
              <w:t>8</w:t>
            </w:r>
            <w:r w:rsidR="00F6359E" w:rsidRPr="009F50AB">
              <w:rPr>
                <w:sz w:val="24"/>
                <w:szCs w:val="24"/>
              </w:rPr>
              <w:t>.</w:t>
            </w:r>
          </w:p>
        </w:tc>
        <w:tc>
          <w:tcPr>
            <w:tcW w:w="6945" w:type="dxa"/>
            <w:tcBorders>
              <w:top w:val="nil"/>
              <w:left w:val="nil"/>
              <w:bottom w:val="nil"/>
              <w:right w:val="single" w:sz="4" w:space="0" w:color="auto"/>
            </w:tcBorders>
          </w:tcPr>
          <w:p w:rsidR="00F6359E" w:rsidRPr="009F50AB" w:rsidRDefault="00F6359E" w:rsidP="009F50AB">
            <w:pPr>
              <w:jc w:val="both"/>
              <w:rPr>
                <w:sz w:val="24"/>
                <w:szCs w:val="24"/>
              </w:rPr>
            </w:pPr>
            <w:r w:rsidRPr="009F50AB">
              <w:rPr>
                <w:sz w:val="24"/>
              </w:rPr>
              <w:t>Is the number of figures and tables appropriate and their quality adequate?</w:t>
            </w:r>
          </w:p>
        </w:tc>
        <w:tc>
          <w:tcPr>
            <w:tcW w:w="567" w:type="dxa"/>
            <w:tcBorders>
              <w:left w:val="single" w:sz="4" w:space="0" w:color="auto"/>
            </w:tcBorders>
          </w:tcPr>
          <w:p w:rsidR="00F6359E" w:rsidRPr="009F50AB" w:rsidRDefault="00F6359E" w:rsidP="00D72C02">
            <w:pPr>
              <w:rPr>
                <w:sz w:val="24"/>
                <w:szCs w:val="24"/>
              </w:rPr>
            </w:pPr>
          </w:p>
        </w:tc>
        <w:tc>
          <w:tcPr>
            <w:tcW w:w="536" w:type="dxa"/>
          </w:tcPr>
          <w:p w:rsidR="00F6359E" w:rsidRPr="009F50AB" w:rsidRDefault="00F6359E" w:rsidP="00D72C02">
            <w:pPr>
              <w:rPr>
                <w:sz w:val="24"/>
                <w:szCs w:val="24"/>
              </w:rPr>
            </w:pPr>
          </w:p>
        </w:tc>
        <w:tc>
          <w:tcPr>
            <w:tcW w:w="1039" w:type="dxa"/>
          </w:tcPr>
          <w:p w:rsidR="00F6359E" w:rsidRPr="009F50AB" w:rsidRDefault="00F6359E" w:rsidP="00D72C02">
            <w:pPr>
              <w:rPr>
                <w:sz w:val="24"/>
                <w:szCs w:val="24"/>
              </w:rPr>
            </w:pPr>
          </w:p>
        </w:tc>
      </w:tr>
      <w:tr w:rsidR="00F6359E" w:rsidTr="009F50AB">
        <w:tc>
          <w:tcPr>
            <w:tcW w:w="534" w:type="dxa"/>
            <w:tcBorders>
              <w:top w:val="nil"/>
              <w:left w:val="nil"/>
              <w:bottom w:val="nil"/>
              <w:right w:val="nil"/>
            </w:tcBorders>
          </w:tcPr>
          <w:p w:rsidR="00F6359E" w:rsidRPr="009F50AB" w:rsidRDefault="00544B5A" w:rsidP="009F50AB">
            <w:pPr>
              <w:jc w:val="both"/>
              <w:rPr>
                <w:sz w:val="24"/>
                <w:szCs w:val="24"/>
              </w:rPr>
            </w:pPr>
            <w:r>
              <w:rPr>
                <w:sz w:val="24"/>
                <w:szCs w:val="24"/>
              </w:rPr>
              <w:t>9</w:t>
            </w:r>
            <w:r w:rsidR="00F6359E" w:rsidRPr="009F50AB">
              <w:rPr>
                <w:sz w:val="24"/>
                <w:szCs w:val="24"/>
              </w:rPr>
              <w:t>.</w:t>
            </w:r>
          </w:p>
        </w:tc>
        <w:tc>
          <w:tcPr>
            <w:tcW w:w="6945" w:type="dxa"/>
            <w:tcBorders>
              <w:top w:val="nil"/>
              <w:left w:val="nil"/>
              <w:bottom w:val="nil"/>
              <w:right w:val="single" w:sz="4" w:space="0" w:color="auto"/>
            </w:tcBorders>
          </w:tcPr>
          <w:p w:rsidR="00F6359E" w:rsidRPr="009F50AB" w:rsidRDefault="00F6359E" w:rsidP="009F50AB">
            <w:pPr>
              <w:jc w:val="both"/>
              <w:rPr>
                <w:sz w:val="24"/>
                <w:szCs w:val="24"/>
              </w:rPr>
            </w:pPr>
            <w:proofErr w:type="gramStart"/>
            <w:r w:rsidRPr="009F50AB">
              <w:rPr>
                <w:sz w:val="24"/>
              </w:rPr>
              <w:t>Are the statistical methods used</w:t>
            </w:r>
            <w:proofErr w:type="gramEnd"/>
            <w:r w:rsidRPr="009F50AB">
              <w:rPr>
                <w:sz w:val="24"/>
              </w:rPr>
              <w:t xml:space="preserve"> correct</w:t>
            </w:r>
            <w:r w:rsidR="00910767" w:rsidRPr="009F50AB">
              <w:rPr>
                <w:sz w:val="24"/>
              </w:rPr>
              <w:t>ly</w:t>
            </w:r>
            <w:r w:rsidRPr="009F50AB">
              <w:rPr>
                <w:sz w:val="24"/>
              </w:rPr>
              <w:t xml:space="preserve"> and adequate</w:t>
            </w:r>
            <w:r w:rsidR="00910767" w:rsidRPr="009F50AB">
              <w:rPr>
                <w:sz w:val="24"/>
              </w:rPr>
              <w:t>ly</w:t>
            </w:r>
            <w:r w:rsidRPr="009F50AB">
              <w:rPr>
                <w:sz w:val="24"/>
              </w:rPr>
              <w:t>?</w:t>
            </w:r>
          </w:p>
        </w:tc>
        <w:tc>
          <w:tcPr>
            <w:tcW w:w="567" w:type="dxa"/>
            <w:tcBorders>
              <w:left w:val="single" w:sz="4" w:space="0" w:color="auto"/>
            </w:tcBorders>
          </w:tcPr>
          <w:p w:rsidR="00F6359E" w:rsidRPr="009F50AB" w:rsidRDefault="00F6359E" w:rsidP="00D72C02">
            <w:pPr>
              <w:rPr>
                <w:sz w:val="24"/>
                <w:szCs w:val="24"/>
              </w:rPr>
            </w:pPr>
          </w:p>
        </w:tc>
        <w:tc>
          <w:tcPr>
            <w:tcW w:w="536" w:type="dxa"/>
          </w:tcPr>
          <w:p w:rsidR="00F6359E" w:rsidRPr="009F50AB" w:rsidRDefault="00F6359E" w:rsidP="00D72C02">
            <w:pPr>
              <w:rPr>
                <w:sz w:val="24"/>
                <w:szCs w:val="24"/>
              </w:rPr>
            </w:pPr>
          </w:p>
        </w:tc>
        <w:tc>
          <w:tcPr>
            <w:tcW w:w="1039" w:type="dxa"/>
          </w:tcPr>
          <w:p w:rsidR="00F6359E" w:rsidRPr="009F50AB" w:rsidRDefault="00F6359E" w:rsidP="00D72C02">
            <w:pPr>
              <w:rPr>
                <w:sz w:val="24"/>
                <w:szCs w:val="24"/>
              </w:rPr>
            </w:pPr>
          </w:p>
        </w:tc>
      </w:tr>
      <w:tr w:rsidR="00F6359E" w:rsidTr="009F50AB">
        <w:tc>
          <w:tcPr>
            <w:tcW w:w="534" w:type="dxa"/>
            <w:tcBorders>
              <w:top w:val="nil"/>
              <w:left w:val="nil"/>
              <w:bottom w:val="nil"/>
              <w:right w:val="nil"/>
            </w:tcBorders>
          </w:tcPr>
          <w:p w:rsidR="00F6359E" w:rsidRPr="009F50AB" w:rsidRDefault="002C2DCB" w:rsidP="00544B5A">
            <w:pPr>
              <w:jc w:val="both"/>
              <w:rPr>
                <w:sz w:val="24"/>
                <w:szCs w:val="24"/>
              </w:rPr>
            </w:pPr>
            <w:r w:rsidRPr="009F50AB">
              <w:rPr>
                <w:sz w:val="24"/>
                <w:szCs w:val="24"/>
              </w:rPr>
              <w:t>1</w:t>
            </w:r>
            <w:r w:rsidR="00544B5A">
              <w:rPr>
                <w:sz w:val="24"/>
                <w:szCs w:val="24"/>
              </w:rPr>
              <w:t>0</w:t>
            </w:r>
            <w:r w:rsidR="00F6359E" w:rsidRPr="009F50AB">
              <w:rPr>
                <w:sz w:val="24"/>
                <w:szCs w:val="24"/>
              </w:rPr>
              <w:t>.</w:t>
            </w:r>
          </w:p>
        </w:tc>
        <w:tc>
          <w:tcPr>
            <w:tcW w:w="6945" w:type="dxa"/>
            <w:tcBorders>
              <w:top w:val="nil"/>
              <w:left w:val="nil"/>
              <w:bottom w:val="nil"/>
              <w:right w:val="single" w:sz="4" w:space="0" w:color="auto"/>
            </w:tcBorders>
          </w:tcPr>
          <w:p w:rsidR="00F6359E" w:rsidRPr="009F50AB" w:rsidRDefault="004E7001" w:rsidP="00F14F72">
            <w:pPr>
              <w:jc w:val="both"/>
              <w:rPr>
                <w:sz w:val="24"/>
                <w:szCs w:val="24"/>
              </w:rPr>
            </w:pPr>
            <w:r w:rsidRPr="009F50AB">
              <w:rPr>
                <w:sz w:val="24"/>
                <w:szCs w:val="24"/>
              </w:rPr>
              <w:t xml:space="preserve">Does the English language </w:t>
            </w:r>
            <w:r w:rsidR="00F14F72">
              <w:rPr>
                <w:sz w:val="24"/>
                <w:szCs w:val="24"/>
              </w:rPr>
              <w:t>meet the academic standards</w:t>
            </w:r>
            <w:r w:rsidRPr="009F50AB">
              <w:rPr>
                <w:sz w:val="24"/>
                <w:szCs w:val="24"/>
              </w:rPr>
              <w:t>?</w:t>
            </w:r>
            <w:bookmarkStart w:id="0" w:name="_GoBack"/>
            <w:bookmarkEnd w:id="0"/>
          </w:p>
        </w:tc>
        <w:tc>
          <w:tcPr>
            <w:tcW w:w="567" w:type="dxa"/>
            <w:tcBorders>
              <w:left w:val="single" w:sz="4" w:space="0" w:color="auto"/>
            </w:tcBorders>
          </w:tcPr>
          <w:p w:rsidR="00F6359E" w:rsidRPr="009F50AB" w:rsidRDefault="00F6359E" w:rsidP="00D72C02">
            <w:pPr>
              <w:rPr>
                <w:sz w:val="24"/>
                <w:szCs w:val="24"/>
              </w:rPr>
            </w:pPr>
          </w:p>
        </w:tc>
        <w:tc>
          <w:tcPr>
            <w:tcW w:w="536" w:type="dxa"/>
          </w:tcPr>
          <w:p w:rsidR="00F6359E" w:rsidRPr="009F50AB" w:rsidRDefault="00F6359E" w:rsidP="00D72C02">
            <w:pPr>
              <w:rPr>
                <w:sz w:val="24"/>
                <w:szCs w:val="24"/>
              </w:rPr>
            </w:pPr>
          </w:p>
        </w:tc>
        <w:tc>
          <w:tcPr>
            <w:tcW w:w="1039" w:type="dxa"/>
          </w:tcPr>
          <w:p w:rsidR="00F6359E" w:rsidRPr="009F50AB" w:rsidRDefault="00F6359E" w:rsidP="00D72C02">
            <w:pPr>
              <w:rPr>
                <w:sz w:val="24"/>
                <w:szCs w:val="24"/>
              </w:rPr>
            </w:pPr>
          </w:p>
        </w:tc>
      </w:tr>
    </w:tbl>
    <w:p w:rsidR="00D72C02" w:rsidRPr="00D72C02" w:rsidRDefault="00D72C02" w:rsidP="00D72C02"/>
    <w:p w:rsidR="00662514" w:rsidRDefault="00662514">
      <w:pPr>
        <w:jc w:val="both"/>
        <w:rPr>
          <w:b/>
          <w:sz w:val="24"/>
        </w:rPr>
      </w:pPr>
    </w:p>
    <w:p w:rsidR="00662514" w:rsidRDefault="00662514">
      <w:pPr>
        <w:jc w:val="both"/>
        <w:rPr>
          <w:b/>
          <w:sz w:val="24"/>
        </w:rPr>
      </w:pPr>
    </w:p>
    <w:p w:rsidR="00662514" w:rsidRDefault="00662514">
      <w:pPr>
        <w:jc w:val="both"/>
        <w:rPr>
          <w:b/>
          <w:sz w:val="24"/>
        </w:rPr>
      </w:pPr>
    </w:p>
    <w:p w:rsidR="00662514" w:rsidRDefault="00662514">
      <w:pPr>
        <w:jc w:val="both"/>
        <w:rPr>
          <w:b/>
          <w:sz w:val="24"/>
        </w:rPr>
      </w:pPr>
      <w:r>
        <w:rPr>
          <w:b/>
          <w:sz w:val="24"/>
        </w:rPr>
        <w:t>Evaluation (please specify your choice):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709"/>
      </w:tblGrid>
      <w:tr w:rsidR="005F4818" w:rsidRPr="009F50AB" w:rsidTr="005F4818">
        <w:tc>
          <w:tcPr>
            <w:tcW w:w="8784" w:type="dxa"/>
          </w:tcPr>
          <w:p w:rsidR="005F4818" w:rsidRPr="005F4818" w:rsidRDefault="005F4818" w:rsidP="009F50AB">
            <w:pPr>
              <w:jc w:val="both"/>
              <w:rPr>
                <w:sz w:val="24"/>
                <w:szCs w:val="24"/>
              </w:rPr>
            </w:pPr>
            <w:r w:rsidRPr="005F4818">
              <w:rPr>
                <w:sz w:val="24"/>
                <w:szCs w:val="24"/>
              </w:rPr>
              <w:t>Accept without revision</w:t>
            </w:r>
          </w:p>
        </w:tc>
        <w:tc>
          <w:tcPr>
            <w:tcW w:w="709" w:type="dxa"/>
          </w:tcPr>
          <w:p w:rsidR="005F4818" w:rsidRPr="009F50AB" w:rsidRDefault="005F4818" w:rsidP="009F50AB">
            <w:pPr>
              <w:jc w:val="both"/>
              <w:rPr>
                <w:sz w:val="24"/>
              </w:rPr>
            </w:pPr>
          </w:p>
        </w:tc>
      </w:tr>
      <w:tr w:rsidR="005F4818" w:rsidRPr="009F50AB" w:rsidTr="005F4818">
        <w:tc>
          <w:tcPr>
            <w:tcW w:w="8784" w:type="dxa"/>
          </w:tcPr>
          <w:p w:rsidR="005F4818" w:rsidRPr="00DE0B0F" w:rsidRDefault="005F4818" w:rsidP="005F4818">
            <w:pPr>
              <w:jc w:val="both"/>
            </w:pPr>
            <w:r w:rsidRPr="009F50AB">
              <w:rPr>
                <w:sz w:val="24"/>
              </w:rPr>
              <w:t>Accept with minor revision</w:t>
            </w:r>
          </w:p>
        </w:tc>
        <w:tc>
          <w:tcPr>
            <w:tcW w:w="709" w:type="dxa"/>
          </w:tcPr>
          <w:p w:rsidR="005F4818" w:rsidRPr="009F50AB" w:rsidRDefault="005F4818" w:rsidP="005F4818">
            <w:pPr>
              <w:jc w:val="both"/>
              <w:rPr>
                <w:sz w:val="24"/>
              </w:rPr>
            </w:pPr>
          </w:p>
        </w:tc>
      </w:tr>
      <w:tr w:rsidR="005F4818" w:rsidRPr="009F50AB" w:rsidTr="005F4818">
        <w:tc>
          <w:tcPr>
            <w:tcW w:w="8784" w:type="dxa"/>
          </w:tcPr>
          <w:p w:rsidR="005F4818" w:rsidRPr="00DE0B0F" w:rsidRDefault="005F4818" w:rsidP="005F4818">
            <w:pPr>
              <w:jc w:val="both"/>
            </w:pPr>
            <w:r w:rsidRPr="009F50AB">
              <w:rPr>
                <w:sz w:val="24"/>
              </w:rPr>
              <w:t>Accept with moderate revision</w:t>
            </w:r>
          </w:p>
        </w:tc>
        <w:tc>
          <w:tcPr>
            <w:tcW w:w="709" w:type="dxa"/>
          </w:tcPr>
          <w:p w:rsidR="005F4818" w:rsidRPr="009F50AB" w:rsidRDefault="005F4818" w:rsidP="005F4818">
            <w:pPr>
              <w:jc w:val="both"/>
              <w:rPr>
                <w:sz w:val="24"/>
              </w:rPr>
            </w:pPr>
          </w:p>
        </w:tc>
      </w:tr>
      <w:tr w:rsidR="005F4818" w:rsidRPr="009F50AB" w:rsidTr="005F4818">
        <w:tc>
          <w:tcPr>
            <w:tcW w:w="8784" w:type="dxa"/>
          </w:tcPr>
          <w:p w:rsidR="005F4818" w:rsidRPr="00DE0B0F" w:rsidRDefault="005F4818" w:rsidP="005F4818">
            <w:pPr>
              <w:jc w:val="both"/>
            </w:pPr>
            <w:r w:rsidRPr="009F50AB">
              <w:rPr>
                <w:sz w:val="24"/>
              </w:rPr>
              <w:t>After major revision by the author(s) can be considered as a new submission</w:t>
            </w:r>
          </w:p>
        </w:tc>
        <w:tc>
          <w:tcPr>
            <w:tcW w:w="709" w:type="dxa"/>
          </w:tcPr>
          <w:p w:rsidR="005F4818" w:rsidRPr="009F50AB" w:rsidRDefault="005F4818" w:rsidP="005F4818">
            <w:pPr>
              <w:jc w:val="both"/>
              <w:rPr>
                <w:sz w:val="24"/>
              </w:rPr>
            </w:pPr>
          </w:p>
        </w:tc>
      </w:tr>
      <w:tr w:rsidR="005F4818" w:rsidRPr="009F50AB" w:rsidTr="005F4818">
        <w:tc>
          <w:tcPr>
            <w:tcW w:w="8784" w:type="dxa"/>
          </w:tcPr>
          <w:p w:rsidR="005F4818" w:rsidRPr="00DE0B0F" w:rsidRDefault="005F4818" w:rsidP="005F4818">
            <w:pPr>
              <w:jc w:val="both"/>
            </w:pPr>
            <w:r w:rsidRPr="009F50AB">
              <w:rPr>
                <w:sz w:val="24"/>
              </w:rPr>
              <w:t>Reject</w:t>
            </w:r>
          </w:p>
        </w:tc>
        <w:tc>
          <w:tcPr>
            <w:tcW w:w="709" w:type="dxa"/>
          </w:tcPr>
          <w:p w:rsidR="005F4818" w:rsidRPr="009F50AB" w:rsidRDefault="005F4818" w:rsidP="005F4818">
            <w:pPr>
              <w:jc w:val="both"/>
              <w:rPr>
                <w:sz w:val="24"/>
              </w:rPr>
            </w:pPr>
          </w:p>
        </w:tc>
      </w:tr>
    </w:tbl>
    <w:p w:rsidR="004E7001" w:rsidRDefault="004E7001">
      <w:pPr>
        <w:jc w:val="both"/>
        <w:rPr>
          <w:b/>
          <w:sz w:val="24"/>
        </w:rPr>
      </w:pPr>
    </w:p>
    <w:p w:rsidR="00B00546" w:rsidRDefault="00B00546">
      <w:pPr>
        <w:jc w:val="both"/>
        <w:rPr>
          <w:b/>
          <w:sz w:val="24"/>
        </w:rPr>
      </w:pPr>
    </w:p>
    <w:p w:rsidR="00A56557" w:rsidRDefault="00A56557">
      <w:pPr>
        <w:jc w:val="both"/>
        <w:rPr>
          <w:b/>
          <w:sz w:val="24"/>
        </w:rPr>
      </w:pPr>
    </w:p>
    <w:p w:rsidR="00A56557" w:rsidRDefault="00A56557">
      <w:pPr>
        <w:jc w:val="both"/>
        <w:rPr>
          <w:b/>
          <w:sz w:val="24"/>
        </w:rPr>
      </w:pPr>
    </w:p>
    <w:p w:rsidR="00A56557" w:rsidRDefault="00A56557">
      <w:pPr>
        <w:jc w:val="both"/>
        <w:rPr>
          <w:b/>
          <w:sz w:val="24"/>
        </w:rPr>
      </w:pPr>
    </w:p>
    <w:p w:rsidR="00A56557" w:rsidRDefault="00A56557">
      <w:pPr>
        <w:jc w:val="both"/>
        <w:rPr>
          <w:b/>
          <w:sz w:val="24"/>
        </w:rPr>
      </w:pPr>
    </w:p>
    <w:p w:rsidR="00662514" w:rsidRDefault="00662514">
      <w:pPr>
        <w:jc w:val="both"/>
        <w:rPr>
          <w:sz w:val="24"/>
        </w:rPr>
      </w:pPr>
      <w:r>
        <w:rPr>
          <w:b/>
          <w:sz w:val="24"/>
        </w:rPr>
        <w:lastRenderedPageBreak/>
        <w:t>Comments</w:t>
      </w:r>
      <w:r w:rsidR="00A56557">
        <w:rPr>
          <w:b/>
          <w:sz w:val="24"/>
        </w:rPr>
        <w:t>:</w:t>
      </w:r>
    </w:p>
    <w:tbl>
      <w:tblPr>
        <w:tblStyle w:val="Kontuurtabel"/>
        <w:tblW w:w="0" w:type="auto"/>
        <w:tblLook w:val="04A0" w:firstRow="1" w:lastRow="0" w:firstColumn="1" w:lastColumn="0" w:noHBand="0" w:noVBand="1"/>
      </w:tblPr>
      <w:tblGrid>
        <w:gridCol w:w="9962"/>
      </w:tblGrid>
      <w:tr w:rsidR="00A56557" w:rsidTr="00A56557">
        <w:tc>
          <w:tcPr>
            <w:tcW w:w="9962" w:type="dxa"/>
          </w:tcPr>
          <w:p w:rsidR="00A56557" w:rsidRDefault="00A56557">
            <w:pPr>
              <w:jc w:val="both"/>
              <w:rPr>
                <w:sz w:val="24"/>
              </w:rPr>
            </w:pPr>
            <w:r w:rsidRPr="00A56557">
              <w:rPr>
                <w:b/>
                <w:sz w:val="24"/>
                <w:u w:val="single"/>
              </w:rPr>
              <w:t>Summary</w:t>
            </w:r>
            <w:r>
              <w:rPr>
                <w:sz w:val="24"/>
              </w:rPr>
              <w:t xml:space="preserve">: </w:t>
            </w: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tc>
      </w:tr>
    </w:tbl>
    <w:p w:rsidR="00662514" w:rsidRDefault="00662514">
      <w:pPr>
        <w:jc w:val="both"/>
        <w:rPr>
          <w:sz w:val="24"/>
        </w:rPr>
      </w:pPr>
    </w:p>
    <w:tbl>
      <w:tblPr>
        <w:tblStyle w:val="Kontuurtabel"/>
        <w:tblW w:w="0" w:type="auto"/>
        <w:tblLook w:val="04A0" w:firstRow="1" w:lastRow="0" w:firstColumn="1" w:lastColumn="0" w:noHBand="0" w:noVBand="1"/>
      </w:tblPr>
      <w:tblGrid>
        <w:gridCol w:w="9962"/>
      </w:tblGrid>
      <w:tr w:rsidR="00A56557" w:rsidTr="00A56557">
        <w:tc>
          <w:tcPr>
            <w:tcW w:w="9962" w:type="dxa"/>
          </w:tcPr>
          <w:p w:rsidR="00A56557" w:rsidRPr="00A56557" w:rsidRDefault="00A56557">
            <w:pPr>
              <w:jc w:val="both"/>
              <w:rPr>
                <w:sz w:val="24"/>
              </w:rPr>
            </w:pPr>
            <w:r w:rsidRPr="00A56557">
              <w:rPr>
                <w:b/>
                <w:sz w:val="24"/>
                <w:u w:val="single"/>
              </w:rPr>
              <w:t>Specific Comments</w:t>
            </w:r>
            <w:r w:rsidR="00D928E5">
              <w:rPr>
                <w:b/>
                <w:sz w:val="24"/>
                <w:u w:val="single"/>
              </w:rPr>
              <w:t xml:space="preserve"> to Authors</w:t>
            </w:r>
            <w:r w:rsidRPr="00A56557">
              <w:rPr>
                <w:b/>
                <w:sz w:val="24"/>
                <w:u w:val="single"/>
              </w:rPr>
              <w:t>:</w:t>
            </w:r>
            <w:r w:rsidRPr="00A56557">
              <w:rPr>
                <w:sz w:val="24"/>
              </w:rPr>
              <w:t xml:space="preserve"> </w:t>
            </w: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p w:rsidR="00A56557" w:rsidRDefault="00A56557">
            <w:pPr>
              <w:jc w:val="both"/>
              <w:rPr>
                <w:sz w:val="24"/>
              </w:rPr>
            </w:pPr>
          </w:p>
        </w:tc>
      </w:tr>
    </w:tbl>
    <w:p w:rsidR="00A56557" w:rsidRDefault="00A56557">
      <w:pPr>
        <w:jc w:val="both"/>
        <w:rPr>
          <w:b/>
          <w:sz w:val="24"/>
          <w:u w:val="single"/>
        </w:rPr>
      </w:pPr>
    </w:p>
    <w:tbl>
      <w:tblPr>
        <w:tblStyle w:val="Kontuurtabel"/>
        <w:tblW w:w="0" w:type="auto"/>
        <w:tblLook w:val="04A0" w:firstRow="1" w:lastRow="0" w:firstColumn="1" w:lastColumn="0" w:noHBand="0" w:noVBand="1"/>
      </w:tblPr>
      <w:tblGrid>
        <w:gridCol w:w="9962"/>
      </w:tblGrid>
      <w:tr w:rsidR="00D928E5" w:rsidTr="00D928E5">
        <w:tc>
          <w:tcPr>
            <w:tcW w:w="9962" w:type="dxa"/>
          </w:tcPr>
          <w:p w:rsidR="00D928E5" w:rsidRPr="00D928E5" w:rsidRDefault="00D928E5">
            <w:pPr>
              <w:jc w:val="both"/>
              <w:rPr>
                <w:sz w:val="24"/>
              </w:rPr>
            </w:pPr>
            <w:r>
              <w:rPr>
                <w:b/>
                <w:sz w:val="24"/>
                <w:u w:val="single"/>
              </w:rPr>
              <w:t>Confidential Comments to Editor:</w:t>
            </w:r>
            <w:r w:rsidRPr="00D928E5">
              <w:rPr>
                <w:b/>
                <w:sz w:val="24"/>
              </w:rPr>
              <w:t xml:space="preserve">  </w:t>
            </w:r>
          </w:p>
          <w:p w:rsidR="00D928E5" w:rsidRPr="00D928E5" w:rsidRDefault="00D928E5">
            <w:pPr>
              <w:jc w:val="both"/>
              <w:rPr>
                <w:sz w:val="24"/>
              </w:rPr>
            </w:pPr>
          </w:p>
          <w:p w:rsidR="00D928E5" w:rsidRPr="00D928E5" w:rsidRDefault="00D928E5">
            <w:pPr>
              <w:jc w:val="both"/>
              <w:rPr>
                <w:sz w:val="24"/>
              </w:rPr>
            </w:pPr>
          </w:p>
          <w:p w:rsidR="00D928E5" w:rsidRPr="00D928E5" w:rsidRDefault="00D928E5">
            <w:pPr>
              <w:jc w:val="both"/>
              <w:rPr>
                <w:sz w:val="24"/>
              </w:rPr>
            </w:pPr>
          </w:p>
          <w:p w:rsidR="00D928E5" w:rsidRPr="00D928E5" w:rsidRDefault="00D928E5">
            <w:pPr>
              <w:jc w:val="both"/>
              <w:rPr>
                <w:sz w:val="24"/>
              </w:rPr>
            </w:pPr>
          </w:p>
          <w:p w:rsidR="00D928E5" w:rsidRDefault="00D928E5">
            <w:pPr>
              <w:jc w:val="both"/>
              <w:rPr>
                <w:b/>
                <w:sz w:val="24"/>
                <w:u w:val="single"/>
              </w:rPr>
            </w:pPr>
          </w:p>
        </w:tc>
      </w:tr>
    </w:tbl>
    <w:p w:rsidR="00D928E5" w:rsidRDefault="00D928E5">
      <w:pPr>
        <w:jc w:val="both"/>
        <w:rPr>
          <w:b/>
          <w:sz w:val="24"/>
          <w:u w:val="single"/>
        </w:rPr>
      </w:pPr>
    </w:p>
    <w:p w:rsidR="00662514" w:rsidRDefault="00662514">
      <w:pPr>
        <w:jc w:val="both"/>
        <w:rPr>
          <w:b/>
          <w:sz w:val="24"/>
        </w:rPr>
      </w:pPr>
      <w:r>
        <w:rPr>
          <w:b/>
          <w:sz w:val="24"/>
          <w:u w:val="single"/>
        </w:rPr>
        <w:t>Reviewer information (confidential</w:t>
      </w:r>
      <w:r>
        <w:rPr>
          <w:b/>
          <w:sz w:val="24"/>
        </w:rPr>
        <w:t>)</w:t>
      </w:r>
    </w:p>
    <w:p w:rsidR="00662514" w:rsidRDefault="00662514">
      <w:pPr>
        <w:jc w:val="both"/>
        <w:rPr>
          <w:b/>
          <w:sz w:val="24"/>
        </w:rPr>
      </w:pPr>
    </w:p>
    <w:p w:rsidR="00662514" w:rsidRDefault="00662514">
      <w:pPr>
        <w:jc w:val="both"/>
        <w:rPr>
          <w:b/>
          <w:sz w:val="24"/>
        </w:rPr>
      </w:pPr>
      <w:r>
        <w:rPr>
          <w:b/>
          <w:sz w:val="24"/>
        </w:rPr>
        <w:t>Full name:</w:t>
      </w:r>
    </w:p>
    <w:p w:rsidR="00662514" w:rsidRDefault="00662514">
      <w:pPr>
        <w:jc w:val="both"/>
        <w:rPr>
          <w:b/>
          <w:sz w:val="24"/>
        </w:rPr>
      </w:pPr>
      <w:r>
        <w:rPr>
          <w:b/>
          <w:sz w:val="24"/>
        </w:rPr>
        <w:t>Degree:</w:t>
      </w:r>
    </w:p>
    <w:p w:rsidR="00662514" w:rsidRDefault="00662514">
      <w:pPr>
        <w:jc w:val="both"/>
        <w:rPr>
          <w:b/>
          <w:sz w:val="24"/>
        </w:rPr>
      </w:pPr>
      <w:r>
        <w:rPr>
          <w:b/>
          <w:sz w:val="24"/>
        </w:rPr>
        <w:t>Position:</w:t>
      </w:r>
    </w:p>
    <w:p w:rsidR="00662514" w:rsidRDefault="00662514">
      <w:pPr>
        <w:jc w:val="both"/>
        <w:rPr>
          <w:b/>
          <w:sz w:val="24"/>
        </w:rPr>
      </w:pPr>
      <w:r>
        <w:rPr>
          <w:b/>
          <w:sz w:val="24"/>
        </w:rPr>
        <w:t>Address:</w:t>
      </w:r>
    </w:p>
    <w:p w:rsidR="00662514" w:rsidRDefault="00662514">
      <w:pPr>
        <w:jc w:val="both"/>
        <w:rPr>
          <w:b/>
          <w:sz w:val="24"/>
        </w:rPr>
      </w:pPr>
      <w:r>
        <w:rPr>
          <w:b/>
          <w:sz w:val="24"/>
        </w:rPr>
        <w:t xml:space="preserve">E-mail: </w:t>
      </w:r>
    </w:p>
    <w:p w:rsidR="005F4818" w:rsidRDefault="005F4818">
      <w:pPr>
        <w:jc w:val="both"/>
        <w:rPr>
          <w:b/>
          <w:sz w:val="24"/>
        </w:rPr>
      </w:pPr>
    </w:p>
    <w:tbl>
      <w:tblPr>
        <w:tblStyle w:val="Kontuurtabel"/>
        <w:tblW w:w="0" w:type="auto"/>
        <w:tblLook w:val="04A0" w:firstRow="1" w:lastRow="0" w:firstColumn="1" w:lastColumn="0" w:noHBand="0" w:noVBand="1"/>
      </w:tblPr>
      <w:tblGrid>
        <w:gridCol w:w="4678"/>
        <w:gridCol w:w="704"/>
      </w:tblGrid>
      <w:tr w:rsidR="005F4818" w:rsidTr="005F4818">
        <w:tc>
          <w:tcPr>
            <w:tcW w:w="4678" w:type="dxa"/>
            <w:tcBorders>
              <w:top w:val="nil"/>
              <w:left w:val="nil"/>
              <w:bottom w:val="nil"/>
            </w:tcBorders>
          </w:tcPr>
          <w:p w:rsidR="005F4818" w:rsidRDefault="005F4818">
            <w:pPr>
              <w:jc w:val="both"/>
              <w:rPr>
                <w:b/>
                <w:sz w:val="24"/>
              </w:rPr>
            </w:pPr>
            <w:r>
              <w:rPr>
                <w:b/>
                <w:sz w:val="24"/>
              </w:rPr>
              <w:t>I am willing to review the Revised Article</w:t>
            </w:r>
          </w:p>
        </w:tc>
        <w:tc>
          <w:tcPr>
            <w:tcW w:w="704" w:type="dxa"/>
          </w:tcPr>
          <w:p w:rsidR="005F4818" w:rsidRDefault="005F4818">
            <w:pPr>
              <w:jc w:val="both"/>
              <w:rPr>
                <w:b/>
                <w:sz w:val="24"/>
              </w:rPr>
            </w:pPr>
          </w:p>
        </w:tc>
      </w:tr>
    </w:tbl>
    <w:p w:rsidR="00662514" w:rsidRDefault="00662514">
      <w:pPr>
        <w:pStyle w:val="Pealkiri3"/>
        <w:jc w:val="both"/>
      </w:pPr>
      <w:r>
        <w:t>---------------------------------------------------------------------------------------------------------------------</w:t>
      </w:r>
    </w:p>
    <w:p w:rsidR="00662514" w:rsidRDefault="00662514">
      <w:pPr>
        <w:pStyle w:val="Pealkiri3"/>
      </w:pPr>
      <w:r>
        <w:t>Thank you for your assistance!</w:t>
      </w:r>
    </w:p>
    <w:sectPr w:rsidR="00662514" w:rsidSect="00F6359E">
      <w:pgSz w:w="12240" w:h="15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22E9"/>
    <w:multiLevelType w:val="singleLevel"/>
    <w:tmpl w:val="DACC63A2"/>
    <w:lvl w:ilvl="0">
      <w:start w:val="1"/>
      <w:numFmt w:val="decimal"/>
      <w:lvlText w:val="%1."/>
      <w:lvlJc w:val="left"/>
      <w:pPr>
        <w:tabs>
          <w:tab w:val="num" w:pos="360"/>
        </w:tabs>
        <w:ind w:left="360" w:hanging="360"/>
      </w:pPr>
      <w:rPr>
        <w:rFonts w:hint="default"/>
      </w:rPr>
    </w:lvl>
  </w:abstractNum>
  <w:abstractNum w:abstractNumId="1" w15:restartNumberingAfterBreak="0">
    <w:nsid w:val="54D10BCE"/>
    <w:multiLevelType w:val="singleLevel"/>
    <w:tmpl w:val="458A52A4"/>
    <w:lvl w:ilvl="0">
      <w:start w:val="1"/>
      <w:numFmt w:val="decimal"/>
      <w:lvlText w:val="%1."/>
      <w:lvlJc w:val="left"/>
      <w:pPr>
        <w:tabs>
          <w:tab w:val="num" w:pos="360"/>
        </w:tabs>
        <w:ind w:left="360" w:hanging="360"/>
      </w:pPr>
      <w:rPr>
        <w:rFonts w:hint="default"/>
      </w:rPr>
    </w:lvl>
  </w:abstractNum>
  <w:abstractNum w:abstractNumId="2" w15:restartNumberingAfterBreak="0">
    <w:nsid w:val="758F3128"/>
    <w:multiLevelType w:val="singleLevel"/>
    <w:tmpl w:val="1AC4368A"/>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02"/>
    <w:rsid w:val="000B4BE2"/>
    <w:rsid w:val="0023321D"/>
    <w:rsid w:val="0028063A"/>
    <w:rsid w:val="002C2DCB"/>
    <w:rsid w:val="00306D96"/>
    <w:rsid w:val="003D0450"/>
    <w:rsid w:val="003F78AE"/>
    <w:rsid w:val="00446E5F"/>
    <w:rsid w:val="00490316"/>
    <w:rsid w:val="004E7001"/>
    <w:rsid w:val="00544B5A"/>
    <w:rsid w:val="005E56ED"/>
    <w:rsid w:val="005F4818"/>
    <w:rsid w:val="00662514"/>
    <w:rsid w:val="00683983"/>
    <w:rsid w:val="0078492F"/>
    <w:rsid w:val="00910767"/>
    <w:rsid w:val="009532C5"/>
    <w:rsid w:val="00961BD3"/>
    <w:rsid w:val="0097777E"/>
    <w:rsid w:val="009B419F"/>
    <w:rsid w:val="009F50AB"/>
    <w:rsid w:val="00A56557"/>
    <w:rsid w:val="00B00546"/>
    <w:rsid w:val="00C11BA6"/>
    <w:rsid w:val="00C34C67"/>
    <w:rsid w:val="00D522C2"/>
    <w:rsid w:val="00D72C02"/>
    <w:rsid w:val="00D928E5"/>
    <w:rsid w:val="00DD7708"/>
    <w:rsid w:val="00E01EE4"/>
    <w:rsid w:val="00E76F30"/>
    <w:rsid w:val="00EC20A9"/>
    <w:rsid w:val="00F14F72"/>
    <w:rsid w:val="00F635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E08838-6DD7-4C63-8647-7952FC58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US"/>
    </w:rPr>
  </w:style>
  <w:style w:type="paragraph" w:styleId="Pealkiri1">
    <w:name w:val="heading 1"/>
    <w:basedOn w:val="Normaallaad"/>
    <w:next w:val="Normaallaad"/>
    <w:qFormat/>
    <w:pPr>
      <w:keepNext/>
      <w:jc w:val="both"/>
      <w:outlineLvl w:val="0"/>
    </w:pPr>
    <w:rPr>
      <w:b/>
      <w:sz w:val="24"/>
    </w:rPr>
  </w:style>
  <w:style w:type="paragraph" w:styleId="Pealkiri2">
    <w:name w:val="heading 2"/>
    <w:basedOn w:val="Normaallaad"/>
    <w:next w:val="Normaallaad"/>
    <w:qFormat/>
    <w:pPr>
      <w:keepNext/>
      <w:jc w:val="center"/>
      <w:outlineLvl w:val="1"/>
    </w:pPr>
    <w:rPr>
      <w:b/>
      <w:sz w:val="24"/>
    </w:rPr>
  </w:style>
  <w:style w:type="paragraph" w:styleId="Pealkiri3">
    <w:name w:val="heading 3"/>
    <w:basedOn w:val="Normaallaad"/>
    <w:next w:val="Normaallaad"/>
    <w:qFormat/>
    <w:pPr>
      <w:keepNext/>
      <w:jc w:val="center"/>
      <w:outlineLvl w:val="2"/>
    </w:pPr>
    <w:rPr>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qFormat/>
    <w:pPr>
      <w:jc w:val="center"/>
    </w:pPr>
    <w:rPr>
      <w:b/>
      <w:sz w:val="24"/>
    </w:rPr>
  </w:style>
  <w:style w:type="paragraph" w:styleId="Taandegakehatekst">
    <w:name w:val="Body Text Indent"/>
    <w:basedOn w:val="Normaallaad"/>
    <w:pPr>
      <w:ind w:firstLine="720"/>
      <w:jc w:val="both"/>
    </w:pPr>
    <w:rPr>
      <w:sz w:val="24"/>
    </w:rPr>
  </w:style>
  <w:style w:type="paragraph" w:styleId="Dokumendiplaan">
    <w:name w:val="Document Map"/>
    <w:basedOn w:val="Normaallaad"/>
    <w:semiHidden/>
    <w:rsid w:val="00D72C02"/>
    <w:pPr>
      <w:shd w:val="clear" w:color="auto" w:fill="000080"/>
    </w:pPr>
    <w:rPr>
      <w:rFonts w:ascii="Tahoma" w:hAnsi="Tahoma" w:cs="Tahoma"/>
    </w:rPr>
  </w:style>
  <w:style w:type="table" w:styleId="Kontuurtabel">
    <w:name w:val="Table Grid"/>
    <w:basedOn w:val="Normaaltabel"/>
    <w:rsid w:val="00D7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rsid w:val="0078492F"/>
    <w:pPr>
      <w:spacing w:after="120"/>
    </w:pPr>
  </w:style>
  <w:style w:type="character" w:styleId="Kommentaariviide">
    <w:name w:val="annotation reference"/>
    <w:basedOn w:val="Liguvaikefont"/>
    <w:rsid w:val="00306D96"/>
    <w:rPr>
      <w:sz w:val="16"/>
      <w:szCs w:val="16"/>
    </w:rPr>
  </w:style>
  <w:style w:type="paragraph" w:styleId="Kommentaaritekst">
    <w:name w:val="annotation text"/>
    <w:basedOn w:val="Normaallaad"/>
    <w:link w:val="KommentaaritekstMrk"/>
    <w:rsid w:val="00306D96"/>
  </w:style>
  <w:style w:type="character" w:customStyle="1" w:styleId="KommentaaritekstMrk">
    <w:name w:val="Kommentaari tekst Märk"/>
    <w:basedOn w:val="Liguvaikefont"/>
    <w:link w:val="Kommentaaritekst"/>
    <w:rsid w:val="00306D96"/>
    <w:rPr>
      <w:lang w:val="en-US"/>
    </w:rPr>
  </w:style>
  <w:style w:type="paragraph" w:styleId="Kommentaariteema">
    <w:name w:val="annotation subject"/>
    <w:basedOn w:val="Kommentaaritekst"/>
    <w:next w:val="Kommentaaritekst"/>
    <w:link w:val="KommentaariteemaMrk"/>
    <w:rsid w:val="00306D96"/>
    <w:rPr>
      <w:b/>
      <w:bCs/>
    </w:rPr>
  </w:style>
  <w:style w:type="character" w:customStyle="1" w:styleId="KommentaariteemaMrk">
    <w:name w:val="Kommentaari teema Märk"/>
    <w:basedOn w:val="KommentaaritekstMrk"/>
    <w:link w:val="Kommentaariteema"/>
    <w:rsid w:val="00306D96"/>
    <w:rPr>
      <w:b/>
      <w:bCs/>
      <w:lang w:val="en-US"/>
    </w:rPr>
  </w:style>
  <w:style w:type="paragraph" w:styleId="Jutumullitekst">
    <w:name w:val="Balloon Text"/>
    <w:basedOn w:val="Normaallaad"/>
    <w:link w:val="JutumullitekstMrk"/>
    <w:rsid w:val="00306D96"/>
    <w:rPr>
      <w:rFonts w:ascii="Segoe UI" w:hAnsi="Segoe UI" w:cs="Segoe UI"/>
      <w:sz w:val="18"/>
      <w:szCs w:val="18"/>
    </w:rPr>
  </w:style>
  <w:style w:type="character" w:customStyle="1" w:styleId="JutumullitekstMrk">
    <w:name w:val="Jutumullitekst Märk"/>
    <w:basedOn w:val="Liguvaikefont"/>
    <w:link w:val="Jutumullitekst"/>
    <w:rsid w:val="00306D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F47A-D2BF-4D3F-B956-A805D3B5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271</Words>
  <Characters>1772</Characters>
  <Application>Microsoft Office Word</Application>
  <DocSecurity>0</DocSecurity>
  <Lines>14</Lines>
  <Paragraphs>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GUIDELINES FOR REFEREES</vt:lpstr>
      <vt:lpstr>GUIDELINES FOR REFEREES</vt:lpstr>
      <vt:lpstr>GUIDELINES FOR REFEREES</vt:lpstr>
    </vt:vector>
  </TitlesOfParts>
  <Company>EULS</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REFEREES</dc:title>
  <dc:subject/>
  <dc:creator>Editor</dc:creator>
  <cp:keywords/>
  <cp:lastModifiedBy>Timo .</cp:lastModifiedBy>
  <cp:revision>6</cp:revision>
  <cp:lastPrinted>2008-02-21T05:52:00Z</cp:lastPrinted>
  <dcterms:created xsi:type="dcterms:W3CDTF">2016-05-11T07:38:00Z</dcterms:created>
  <dcterms:modified xsi:type="dcterms:W3CDTF">2016-06-01T09:54:00Z</dcterms:modified>
</cp:coreProperties>
</file>